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F36" w:rsidRDefault="008D4F36" w:rsidP="003A3D0B">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8D4F36" w:rsidRDefault="008D4F36" w:rsidP="003A3D0B">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 </w:t>
      </w:r>
    </w:p>
    <w:p w:rsidR="008D4F36" w:rsidRDefault="008D4F36" w:rsidP="003A3D0B">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8D4F36" w:rsidRDefault="008D4F36" w:rsidP="003A3D0B">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9C66A4" w:rsidRPr="003A3D0B" w:rsidRDefault="000A619A" w:rsidP="003A3D0B">
      <w:pPr>
        <w:spacing w:line="480" w:lineRule="auto"/>
        <w:rPr>
          <w:rFonts w:ascii="Times New Roman" w:hAnsi="Times New Roman" w:cs="Times New Roman"/>
          <w:sz w:val="24"/>
          <w:szCs w:val="24"/>
        </w:rPr>
      </w:pPr>
      <w:r>
        <w:rPr>
          <w:rFonts w:ascii="Times New Roman" w:hAnsi="Times New Roman" w:cs="Times New Roman"/>
          <w:sz w:val="24"/>
          <w:szCs w:val="24"/>
        </w:rPr>
        <w:t>Question 4</w:t>
      </w:r>
    </w:p>
    <w:p w:rsidR="008B35DA" w:rsidRPr="003A3D0B" w:rsidRDefault="008B35DA" w:rsidP="003A3D0B">
      <w:pPr>
        <w:spacing w:line="480" w:lineRule="auto"/>
        <w:rPr>
          <w:rFonts w:ascii="Times New Roman" w:hAnsi="Times New Roman" w:cs="Times New Roman"/>
          <w:sz w:val="24"/>
          <w:szCs w:val="24"/>
        </w:rPr>
      </w:pPr>
      <w:r w:rsidRPr="003A3D0B">
        <w:rPr>
          <w:rFonts w:ascii="Times New Roman" w:hAnsi="Times New Roman" w:cs="Times New Roman"/>
          <w:sz w:val="24"/>
          <w:szCs w:val="24"/>
        </w:rPr>
        <w:t xml:space="preserve">One of the most contentious debates in the recent years has been about the gun policy. In this assignment, it is my preference to talk about the politics of gun policy/the rights to bear arms in the U.S as lobbyist who would pay politicians to make policies surrounding the right to bear arms. Precisely, various shooting in the country like the Douglas Stoneman School shooting have led to the heightened debate from quarters to reduce the number of guns in the hands of civilians. Accordingly, the Obama administration proposed closure of some online gun selling companies while repossession of illegal guns to be done. </w:t>
      </w:r>
    </w:p>
    <w:p w:rsidR="008B35DA" w:rsidRPr="003A3D0B" w:rsidRDefault="008B35DA" w:rsidP="003A3D0B">
      <w:pPr>
        <w:spacing w:line="480" w:lineRule="auto"/>
        <w:rPr>
          <w:rFonts w:ascii="Times New Roman" w:hAnsi="Times New Roman" w:cs="Times New Roman"/>
          <w:sz w:val="24"/>
          <w:szCs w:val="24"/>
        </w:rPr>
      </w:pPr>
      <w:r w:rsidRPr="003A3D0B">
        <w:rPr>
          <w:rFonts w:ascii="Times New Roman" w:hAnsi="Times New Roman" w:cs="Times New Roman"/>
          <w:sz w:val="24"/>
          <w:szCs w:val="24"/>
        </w:rPr>
        <w:t xml:space="preserve">The total amount of money which has been dispatched to the Senate to safeguard the Second Amendment in the year 2020 (election year) is </w:t>
      </w:r>
      <w:r w:rsidR="00C1336F" w:rsidRPr="003A3D0B">
        <w:rPr>
          <w:rFonts w:ascii="Times New Roman" w:hAnsi="Times New Roman" w:cs="Times New Roman"/>
          <w:sz w:val="24"/>
          <w:szCs w:val="24"/>
        </w:rPr>
        <w:t xml:space="preserve">$5, 774, 994. The number of Republicans receiving donations from pro- the Second Amendment lobbyists being higher that of Democrats. In the Congress, 9 Democrats are received money from lobby groups supporting the right to bear arms while 222 congressmen from the Democratic Party received the funding. In the Senate, 8 Democrats received funding from pro-Second Amendment lobbyists while 27 Republican senators received the funding. </w:t>
      </w:r>
    </w:p>
    <w:p w:rsidR="00C1336F" w:rsidRPr="003A3D0B" w:rsidRDefault="008D4F36" w:rsidP="003A3D0B">
      <w:pPr>
        <w:spacing w:line="480" w:lineRule="auto"/>
        <w:rPr>
          <w:rFonts w:ascii="Times New Roman" w:hAnsi="Times New Roman" w:cs="Times New Roman"/>
          <w:sz w:val="24"/>
          <w:szCs w:val="24"/>
        </w:rPr>
      </w:pPr>
      <w:r>
        <w:rPr>
          <w:rFonts w:ascii="Times New Roman" w:hAnsi="Times New Roman" w:cs="Times New Roman"/>
          <w:sz w:val="24"/>
          <w:szCs w:val="24"/>
        </w:rPr>
        <w:t>T</w:t>
      </w:r>
      <w:r w:rsidR="00C1336F" w:rsidRPr="003A3D0B">
        <w:rPr>
          <w:rFonts w:ascii="Times New Roman" w:hAnsi="Times New Roman" w:cs="Times New Roman"/>
          <w:sz w:val="24"/>
          <w:szCs w:val="24"/>
        </w:rPr>
        <w:t xml:space="preserve">here are very many recipients </w:t>
      </w:r>
      <w:r>
        <w:rPr>
          <w:rFonts w:ascii="Times New Roman" w:hAnsi="Times New Roman" w:cs="Times New Roman"/>
          <w:sz w:val="24"/>
          <w:szCs w:val="24"/>
        </w:rPr>
        <w:t xml:space="preserve">of the funding from gun policy lobbyists </w:t>
      </w:r>
      <w:r w:rsidR="00C1336F" w:rsidRPr="003A3D0B">
        <w:rPr>
          <w:rFonts w:ascii="Times New Roman" w:hAnsi="Times New Roman" w:cs="Times New Roman"/>
          <w:sz w:val="24"/>
          <w:szCs w:val="24"/>
        </w:rPr>
        <w:t xml:space="preserve">and top of the list is President Donald Trump-Republican, Martha McSally, Arizona Senator and she is a Republican, </w:t>
      </w:r>
      <w:r w:rsidR="00C1336F" w:rsidRPr="003A3D0B">
        <w:rPr>
          <w:rFonts w:ascii="Times New Roman" w:hAnsi="Times New Roman" w:cs="Times New Roman"/>
          <w:sz w:val="24"/>
          <w:szCs w:val="24"/>
        </w:rPr>
        <w:lastRenderedPageBreak/>
        <w:t>Lind</w:t>
      </w:r>
      <w:r w:rsidR="00636B42" w:rsidRPr="003A3D0B">
        <w:rPr>
          <w:rFonts w:ascii="Times New Roman" w:hAnsi="Times New Roman" w:cs="Times New Roman"/>
          <w:sz w:val="24"/>
          <w:szCs w:val="24"/>
        </w:rPr>
        <w:t xml:space="preserve">sey Graham-Republican and senator South Carolina. In fact, among the top-twenty recipients, it is only the then Presidential Candidate Joe Biden who appears in the list which has all recipients being Republicans. The reason for the unequal distribution of lobbyist funds among the two parties is that the Democrats have been averse to the right to bear arms and notable President Obama in 2016 wanted guns in circulation be reduced. </w:t>
      </w:r>
    </w:p>
    <w:p w:rsidR="00E33125" w:rsidRPr="003A3D0B" w:rsidRDefault="00636B42" w:rsidP="003A3D0B">
      <w:pPr>
        <w:spacing w:line="480" w:lineRule="auto"/>
        <w:rPr>
          <w:rFonts w:ascii="Times New Roman" w:hAnsi="Times New Roman" w:cs="Times New Roman"/>
          <w:sz w:val="24"/>
          <w:szCs w:val="24"/>
        </w:rPr>
      </w:pPr>
      <w:r w:rsidRPr="003A3D0B">
        <w:rPr>
          <w:rFonts w:ascii="Times New Roman" w:hAnsi="Times New Roman" w:cs="Times New Roman"/>
          <w:sz w:val="24"/>
          <w:szCs w:val="24"/>
        </w:rPr>
        <w:t>I think the lobbyist gain a lot from funding legislators who are pro-the right to bear arms. Most of the lobbyists are business who want to continue selling arms and they do not want to close shop. They know that legislators, unlike opinion polls have powers to vote against certain amendments that ar</w:t>
      </w:r>
      <w:r w:rsidR="00E33125" w:rsidRPr="003A3D0B">
        <w:rPr>
          <w:rFonts w:ascii="Times New Roman" w:hAnsi="Times New Roman" w:cs="Times New Roman"/>
          <w:sz w:val="24"/>
          <w:szCs w:val="24"/>
        </w:rPr>
        <w:t xml:space="preserve">e unpopular. Additionally, the Second Amendment wants people to bear arms in a “well-controlled militia state”. Thus, people who have arms for sporting activities, others for hunting, and others for self-protection want to bear arms at all costs and are members of lobby groups funding politicians to protect their rights. </w:t>
      </w:r>
    </w:p>
    <w:p w:rsidR="00636B42" w:rsidRPr="003A3D0B" w:rsidRDefault="00E33125" w:rsidP="003A3D0B">
      <w:pPr>
        <w:spacing w:line="480" w:lineRule="auto"/>
        <w:rPr>
          <w:rFonts w:ascii="Times New Roman" w:hAnsi="Times New Roman" w:cs="Times New Roman"/>
          <w:sz w:val="24"/>
          <w:szCs w:val="24"/>
        </w:rPr>
      </w:pPr>
      <w:r w:rsidRPr="003A3D0B">
        <w:rPr>
          <w:rFonts w:ascii="Times New Roman" w:hAnsi="Times New Roman" w:cs="Times New Roman"/>
          <w:sz w:val="24"/>
          <w:szCs w:val="24"/>
        </w:rPr>
        <w:t>T</w:t>
      </w:r>
      <w:r w:rsidR="00636B42" w:rsidRPr="003A3D0B">
        <w:rPr>
          <w:rFonts w:ascii="Times New Roman" w:hAnsi="Times New Roman" w:cs="Times New Roman"/>
          <w:sz w:val="24"/>
          <w:szCs w:val="24"/>
        </w:rPr>
        <w:t xml:space="preserve">he blatant shootings in the U.S especially in clubs </w:t>
      </w:r>
      <w:r w:rsidRPr="003A3D0B">
        <w:rPr>
          <w:rFonts w:ascii="Times New Roman" w:hAnsi="Times New Roman" w:cs="Times New Roman"/>
          <w:sz w:val="24"/>
          <w:szCs w:val="24"/>
        </w:rPr>
        <w:t xml:space="preserve">like </w:t>
      </w:r>
      <w:r w:rsidR="00636B42" w:rsidRPr="003A3D0B">
        <w:rPr>
          <w:rFonts w:ascii="Times New Roman" w:hAnsi="Times New Roman" w:cs="Times New Roman"/>
          <w:sz w:val="24"/>
          <w:szCs w:val="24"/>
        </w:rPr>
        <w:t>in Texas</w:t>
      </w:r>
      <w:r w:rsidRPr="003A3D0B">
        <w:rPr>
          <w:rFonts w:ascii="Times New Roman" w:hAnsi="Times New Roman" w:cs="Times New Roman"/>
          <w:sz w:val="24"/>
          <w:szCs w:val="24"/>
        </w:rPr>
        <w:t>-El Paso and the Dayton Shooting</w:t>
      </w:r>
      <w:r w:rsidR="00636B42" w:rsidRPr="003A3D0B">
        <w:rPr>
          <w:rFonts w:ascii="Times New Roman" w:hAnsi="Times New Roman" w:cs="Times New Roman"/>
          <w:sz w:val="24"/>
          <w:szCs w:val="24"/>
        </w:rPr>
        <w:t xml:space="preserve">, </w:t>
      </w:r>
      <w:r w:rsidR="00895059" w:rsidRPr="003A3D0B">
        <w:rPr>
          <w:rFonts w:ascii="Times New Roman" w:hAnsi="Times New Roman" w:cs="Times New Roman"/>
          <w:sz w:val="24"/>
          <w:szCs w:val="24"/>
        </w:rPr>
        <w:t xml:space="preserve">shooting in </w:t>
      </w:r>
      <w:r w:rsidR="00636B42" w:rsidRPr="003A3D0B">
        <w:rPr>
          <w:rFonts w:ascii="Times New Roman" w:hAnsi="Times New Roman" w:cs="Times New Roman"/>
          <w:sz w:val="24"/>
          <w:szCs w:val="24"/>
        </w:rPr>
        <w:t xml:space="preserve">schools across the country like in Philadelphia </w:t>
      </w:r>
      <w:r w:rsidR="00895059" w:rsidRPr="003A3D0B">
        <w:rPr>
          <w:rFonts w:ascii="Times New Roman" w:hAnsi="Times New Roman" w:cs="Times New Roman"/>
          <w:sz w:val="24"/>
          <w:szCs w:val="24"/>
        </w:rPr>
        <w:t xml:space="preserve">which </w:t>
      </w:r>
      <w:r w:rsidRPr="003A3D0B">
        <w:rPr>
          <w:rFonts w:ascii="Times New Roman" w:hAnsi="Times New Roman" w:cs="Times New Roman"/>
          <w:sz w:val="24"/>
          <w:szCs w:val="24"/>
        </w:rPr>
        <w:t xml:space="preserve">have either fatally injured people or killed many have </w:t>
      </w:r>
      <w:r w:rsidR="00895059" w:rsidRPr="003A3D0B">
        <w:rPr>
          <w:rFonts w:ascii="Times New Roman" w:hAnsi="Times New Roman" w:cs="Times New Roman"/>
          <w:sz w:val="24"/>
          <w:szCs w:val="24"/>
        </w:rPr>
        <w:t xml:space="preserve">had </w:t>
      </w:r>
      <w:r w:rsidRPr="003A3D0B">
        <w:rPr>
          <w:rFonts w:ascii="Times New Roman" w:hAnsi="Times New Roman" w:cs="Times New Roman"/>
          <w:sz w:val="24"/>
          <w:szCs w:val="24"/>
        </w:rPr>
        <w:t xml:space="preserve">many human rights groups to call for stricter gun control policies. To counter the inherent opinion polls which are against the Second Amendment, lobbyists for gun control policies have pumped funds into politics to counter those opposing the right to own guns. </w:t>
      </w:r>
      <w:r w:rsidR="00895059" w:rsidRPr="003A3D0B">
        <w:rPr>
          <w:rFonts w:ascii="Times New Roman" w:hAnsi="Times New Roman" w:cs="Times New Roman"/>
          <w:sz w:val="24"/>
          <w:szCs w:val="24"/>
        </w:rPr>
        <w:t xml:space="preserve">The funds are aimed at swaying lawmakers and public policymakers into ensuring that the Second Amendment is upheld. </w:t>
      </w:r>
    </w:p>
    <w:p w:rsidR="00895059" w:rsidRDefault="00895059" w:rsidP="003A3D0B">
      <w:pPr>
        <w:spacing w:line="480" w:lineRule="auto"/>
        <w:rPr>
          <w:rFonts w:ascii="Times New Roman" w:hAnsi="Times New Roman" w:cs="Times New Roman"/>
          <w:sz w:val="24"/>
          <w:szCs w:val="24"/>
        </w:rPr>
      </w:pPr>
      <w:r w:rsidRPr="003A3D0B">
        <w:rPr>
          <w:rFonts w:ascii="Times New Roman" w:hAnsi="Times New Roman" w:cs="Times New Roman"/>
          <w:sz w:val="24"/>
          <w:szCs w:val="24"/>
        </w:rPr>
        <w:t xml:space="preserve">If I involved in lobby groups that deal with gun control measures, I would do things different. First of all, there are a lot of guns in the hands of civilians in the U.S than any other country in the world. More often than not, the guns have led to loss of lives and fatal injuries because most of the civilians bearing guns are not well-vetted or some have illegally acquired the guns. A </w:t>
      </w:r>
      <w:r w:rsidRPr="003A3D0B">
        <w:rPr>
          <w:rFonts w:ascii="Times New Roman" w:hAnsi="Times New Roman" w:cs="Times New Roman"/>
          <w:sz w:val="24"/>
          <w:szCs w:val="24"/>
        </w:rPr>
        <w:lastRenderedPageBreak/>
        <w:t xml:space="preserve">perfect example of a well-organized militia is the insurrection and attack of the Capitol Hill where attackers had guns. Thus, as much as the right to bear arms should be protected, stricter acts should be enacted to seal illegal sale of firearms and stricter restrictions on who is to bear arms to be enacted. Therefore, as much as I would like to be </w:t>
      </w:r>
      <w:r w:rsidR="003F0999" w:rsidRPr="003A3D0B">
        <w:rPr>
          <w:rFonts w:ascii="Times New Roman" w:hAnsi="Times New Roman" w:cs="Times New Roman"/>
          <w:sz w:val="24"/>
          <w:szCs w:val="24"/>
        </w:rPr>
        <w:t xml:space="preserve">protected to sale arms, the right to life supersedes the right to bear arms and as long as lives are lost as in El pas, Dayton and in the case of Douglas Stoneman School, I would like lesser funding to the legislators as lobbyist group to reduce deaths by errant firearm owners. </w:t>
      </w:r>
    </w:p>
    <w:p w:rsidR="003A3D0B" w:rsidRDefault="003A3D0B" w:rsidP="003A3D0B">
      <w:pPr>
        <w:spacing w:line="480" w:lineRule="auto"/>
        <w:rPr>
          <w:rFonts w:ascii="Times New Roman" w:hAnsi="Times New Roman" w:cs="Times New Roman"/>
          <w:sz w:val="24"/>
          <w:szCs w:val="24"/>
        </w:rPr>
      </w:pPr>
    </w:p>
    <w:p w:rsidR="003A3D0B" w:rsidRDefault="003A3D0B" w:rsidP="003A3D0B">
      <w:pPr>
        <w:spacing w:line="480" w:lineRule="auto"/>
        <w:rPr>
          <w:rFonts w:ascii="Times New Roman" w:hAnsi="Times New Roman" w:cs="Times New Roman"/>
          <w:sz w:val="24"/>
          <w:szCs w:val="24"/>
        </w:rPr>
      </w:pPr>
    </w:p>
    <w:p w:rsidR="003A3D0B" w:rsidRDefault="003A3D0B" w:rsidP="003A3D0B">
      <w:pPr>
        <w:spacing w:line="480" w:lineRule="auto"/>
        <w:rPr>
          <w:rFonts w:ascii="Times New Roman" w:hAnsi="Times New Roman" w:cs="Times New Roman"/>
          <w:sz w:val="24"/>
          <w:szCs w:val="24"/>
        </w:rPr>
      </w:pPr>
    </w:p>
    <w:p w:rsidR="003A3D0B" w:rsidRDefault="003A3D0B" w:rsidP="003A3D0B">
      <w:pPr>
        <w:spacing w:line="480" w:lineRule="auto"/>
        <w:rPr>
          <w:rFonts w:ascii="Times New Roman" w:hAnsi="Times New Roman" w:cs="Times New Roman"/>
          <w:sz w:val="24"/>
          <w:szCs w:val="24"/>
        </w:rPr>
      </w:pPr>
    </w:p>
    <w:p w:rsidR="003A3D0B" w:rsidRDefault="003A3D0B" w:rsidP="003A3D0B">
      <w:pPr>
        <w:spacing w:line="480" w:lineRule="auto"/>
        <w:rPr>
          <w:rFonts w:ascii="Times New Roman" w:hAnsi="Times New Roman" w:cs="Times New Roman"/>
          <w:sz w:val="24"/>
          <w:szCs w:val="24"/>
        </w:rPr>
      </w:pPr>
    </w:p>
    <w:p w:rsidR="003A3D0B" w:rsidRDefault="003A3D0B" w:rsidP="003A3D0B">
      <w:pPr>
        <w:spacing w:line="480" w:lineRule="auto"/>
        <w:rPr>
          <w:rFonts w:ascii="Times New Roman" w:hAnsi="Times New Roman" w:cs="Times New Roman"/>
          <w:sz w:val="24"/>
          <w:szCs w:val="24"/>
        </w:rPr>
      </w:pPr>
    </w:p>
    <w:p w:rsidR="003A3D0B" w:rsidRDefault="003A3D0B" w:rsidP="003A3D0B">
      <w:pPr>
        <w:spacing w:line="480" w:lineRule="auto"/>
        <w:rPr>
          <w:rFonts w:ascii="Times New Roman" w:hAnsi="Times New Roman" w:cs="Times New Roman"/>
          <w:sz w:val="24"/>
          <w:szCs w:val="24"/>
        </w:rPr>
      </w:pPr>
    </w:p>
    <w:p w:rsidR="008D4F36" w:rsidRDefault="008D4F36" w:rsidP="003A3D0B">
      <w:pPr>
        <w:spacing w:line="480" w:lineRule="auto"/>
        <w:rPr>
          <w:rFonts w:ascii="Times New Roman" w:hAnsi="Times New Roman" w:cs="Times New Roman"/>
          <w:sz w:val="24"/>
          <w:szCs w:val="24"/>
        </w:rPr>
      </w:pPr>
    </w:p>
    <w:p w:rsidR="008D4F36" w:rsidRDefault="008D4F36" w:rsidP="003A3D0B">
      <w:pPr>
        <w:spacing w:line="480" w:lineRule="auto"/>
        <w:rPr>
          <w:rFonts w:ascii="Times New Roman" w:hAnsi="Times New Roman" w:cs="Times New Roman"/>
          <w:sz w:val="24"/>
          <w:szCs w:val="24"/>
        </w:rPr>
      </w:pPr>
    </w:p>
    <w:p w:rsidR="008D4F36" w:rsidRDefault="008D4F36" w:rsidP="003A3D0B">
      <w:pPr>
        <w:spacing w:line="480" w:lineRule="auto"/>
        <w:rPr>
          <w:rFonts w:ascii="Times New Roman" w:hAnsi="Times New Roman" w:cs="Times New Roman"/>
          <w:sz w:val="24"/>
          <w:szCs w:val="24"/>
        </w:rPr>
      </w:pPr>
    </w:p>
    <w:p w:rsidR="008D4F36" w:rsidRDefault="008D4F36" w:rsidP="003A3D0B">
      <w:pPr>
        <w:spacing w:line="480" w:lineRule="auto"/>
        <w:rPr>
          <w:rFonts w:ascii="Times New Roman" w:hAnsi="Times New Roman" w:cs="Times New Roman"/>
          <w:sz w:val="24"/>
          <w:szCs w:val="24"/>
        </w:rPr>
      </w:pPr>
    </w:p>
    <w:p w:rsidR="008D4F36" w:rsidRDefault="008D4F36" w:rsidP="003A3D0B">
      <w:pPr>
        <w:spacing w:line="480" w:lineRule="auto"/>
        <w:rPr>
          <w:rFonts w:ascii="Times New Roman" w:hAnsi="Times New Roman" w:cs="Times New Roman"/>
          <w:sz w:val="24"/>
          <w:szCs w:val="24"/>
        </w:rPr>
      </w:pPr>
    </w:p>
    <w:p w:rsidR="008D4F36" w:rsidRDefault="008D4F36" w:rsidP="003A3D0B">
      <w:pPr>
        <w:spacing w:line="480" w:lineRule="auto"/>
        <w:rPr>
          <w:rFonts w:ascii="Times New Roman" w:hAnsi="Times New Roman" w:cs="Times New Roman"/>
          <w:sz w:val="24"/>
          <w:szCs w:val="24"/>
        </w:rPr>
      </w:pPr>
    </w:p>
    <w:p w:rsidR="003A3D0B" w:rsidRDefault="008D4F36" w:rsidP="003A3D0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Work Cited </w:t>
      </w:r>
      <w:r w:rsidR="003A3D0B">
        <w:rPr>
          <w:rFonts w:ascii="Times New Roman" w:hAnsi="Times New Roman" w:cs="Times New Roman"/>
          <w:sz w:val="24"/>
          <w:szCs w:val="24"/>
        </w:rPr>
        <w:t xml:space="preserve"> </w:t>
      </w:r>
    </w:p>
    <w:p w:rsidR="003A3D0B" w:rsidRDefault="00911E75" w:rsidP="003A3D0B">
      <w:pPr>
        <w:spacing w:line="480" w:lineRule="auto"/>
        <w:rPr>
          <w:rFonts w:ascii="Times New Roman" w:hAnsi="Times New Roman" w:cs="Times New Roman"/>
          <w:sz w:val="24"/>
          <w:szCs w:val="24"/>
        </w:rPr>
      </w:pPr>
      <w:hyperlink r:id="rId7" w:history="1">
        <w:r w:rsidR="003A3D0B" w:rsidRPr="003A3D0B">
          <w:rPr>
            <w:rStyle w:val="Hyperlink"/>
            <w:rFonts w:ascii="Times New Roman" w:hAnsi="Times New Roman" w:cs="Times New Roman"/>
            <w:sz w:val="24"/>
            <w:szCs w:val="24"/>
          </w:rPr>
          <w:t>https://www.opensecrets.org/industries/recips.php?cycle=2020&amp;ind=Q13</w:t>
        </w:r>
      </w:hyperlink>
    </w:p>
    <w:p w:rsidR="003A3D0B" w:rsidRDefault="00911E75" w:rsidP="003A3D0B">
      <w:pPr>
        <w:spacing w:line="480" w:lineRule="auto"/>
        <w:rPr>
          <w:rFonts w:ascii="Times New Roman" w:hAnsi="Times New Roman" w:cs="Times New Roman"/>
          <w:sz w:val="24"/>
          <w:szCs w:val="24"/>
        </w:rPr>
      </w:pPr>
      <w:hyperlink r:id="rId8" w:history="1">
        <w:r w:rsidR="003A3D0B" w:rsidRPr="00AE3D0D">
          <w:rPr>
            <w:rStyle w:val="Hyperlink"/>
            <w:rFonts w:ascii="Times New Roman" w:hAnsi="Times New Roman" w:cs="Times New Roman"/>
            <w:sz w:val="24"/>
            <w:szCs w:val="24"/>
          </w:rPr>
          <w:t>https://www.opensecrets.org/</w:t>
        </w:r>
      </w:hyperlink>
    </w:p>
    <w:p w:rsidR="003A3D0B" w:rsidRDefault="00911E75" w:rsidP="003A3D0B">
      <w:pPr>
        <w:spacing w:line="480" w:lineRule="auto"/>
        <w:rPr>
          <w:rFonts w:ascii="Times New Roman" w:hAnsi="Times New Roman" w:cs="Times New Roman"/>
          <w:sz w:val="24"/>
          <w:szCs w:val="24"/>
        </w:rPr>
      </w:pPr>
      <w:hyperlink r:id="rId9" w:history="1">
        <w:r w:rsidR="003A3D0B" w:rsidRPr="00AE3D0D">
          <w:rPr>
            <w:rStyle w:val="Hyperlink"/>
            <w:rFonts w:ascii="Times New Roman" w:hAnsi="Times New Roman" w:cs="Times New Roman"/>
            <w:sz w:val="24"/>
            <w:szCs w:val="24"/>
          </w:rPr>
          <w:t>https://www.congress.gov/</w:t>
        </w:r>
      </w:hyperlink>
    </w:p>
    <w:p w:rsidR="003A3D0B" w:rsidRDefault="003A3D0B" w:rsidP="003A3D0B">
      <w:pPr>
        <w:spacing w:line="480" w:lineRule="auto"/>
        <w:rPr>
          <w:rFonts w:ascii="Times New Roman" w:hAnsi="Times New Roman" w:cs="Times New Roman"/>
          <w:sz w:val="24"/>
          <w:szCs w:val="24"/>
        </w:rPr>
      </w:pPr>
    </w:p>
    <w:p w:rsidR="003A3D0B" w:rsidRPr="003A3D0B" w:rsidRDefault="003A3D0B" w:rsidP="003A3D0B">
      <w:pPr>
        <w:spacing w:line="480" w:lineRule="auto"/>
        <w:rPr>
          <w:rFonts w:ascii="Times New Roman" w:hAnsi="Times New Roman" w:cs="Times New Roman"/>
          <w:sz w:val="24"/>
          <w:szCs w:val="24"/>
        </w:rPr>
      </w:pPr>
    </w:p>
    <w:sectPr w:rsidR="003A3D0B" w:rsidRPr="003A3D0B">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1E75" w:rsidRDefault="00911E75" w:rsidP="008D4F36">
      <w:pPr>
        <w:spacing w:after="0" w:line="240" w:lineRule="auto"/>
      </w:pPr>
      <w:r>
        <w:separator/>
      </w:r>
    </w:p>
  </w:endnote>
  <w:endnote w:type="continuationSeparator" w:id="0">
    <w:p w:rsidR="00911E75" w:rsidRDefault="00911E75" w:rsidP="008D4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1E75" w:rsidRDefault="00911E75" w:rsidP="008D4F36">
      <w:pPr>
        <w:spacing w:after="0" w:line="240" w:lineRule="auto"/>
      </w:pPr>
      <w:r>
        <w:separator/>
      </w:r>
    </w:p>
  </w:footnote>
  <w:footnote w:type="continuationSeparator" w:id="0">
    <w:p w:rsidR="00911E75" w:rsidRDefault="00911E75" w:rsidP="008D4F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8700978"/>
      <w:docPartObj>
        <w:docPartGallery w:val="Page Numbers (Top of Page)"/>
        <w:docPartUnique/>
      </w:docPartObj>
    </w:sdtPr>
    <w:sdtEndPr>
      <w:rPr>
        <w:noProof/>
      </w:rPr>
    </w:sdtEndPr>
    <w:sdtContent>
      <w:p w:rsidR="008D4F36" w:rsidRDefault="008D4F36">
        <w:pPr>
          <w:pStyle w:val="Header"/>
          <w:jc w:val="right"/>
        </w:pPr>
        <w:r w:rsidRPr="008D4F36">
          <w:rPr>
            <w:rFonts w:ascii="Times New Roman" w:hAnsi="Times New Roman" w:cs="Times New Roman"/>
            <w:sz w:val="24"/>
            <w:szCs w:val="24"/>
          </w:rPr>
          <w:t>Surname</w:t>
        </w:r>
        <w:r w:rsidRPr="008D4F36">
          <w:rPr>
            <w:rFonts w:ascii="Times New Roman" w:hAnsi="Times New Roman" w:cs="Times New Roman"/>
            <w:sz w:val="24"/>
            <w:szCs w:val="24"/>
          </w:rPr>
          <w:fldChar w:fldCharType="begin"/>
        </w:r>
        <w:r w:rsidRPr="008D4F36">
          <w:rPr>
            <w:rFonts w:ascii="Times New Roman" w:hAnsi="Times New Roman" w:cs="Times New Roman"/>
            <w:sz w:val="24"/>
            <w:szCs w:val="24"/>
          </w:rPr>
          <w:instrText xml:space="preserve"> PAGE   \* MERGEFORMAT </w:instrText>
        </w:r>
        <w:r w:rsidRPr="008D4F36">
          <w:rPr>
            <w:rFonts w:ascii="Times New Roman" w:hAnsi="Times New Roman" w:cs="Times New Roman"/>
            <w:sz w:val="24"/>
            <w:szCs w:val="24"/>
          </w:rPr>
          <w:fldChar w:fldCharType="separate"/>
        </w:r>
        <w:r w:rsidR="00864A5A">
          <w:rPr>
            <w:rFonts w:ascii="Times New Roman" w:hAnsi="Times New Roman" w:cs="Times New Roman"/>
            <w:noProof/>
            <w:sz w:val="24"/>
            <w:szCs w:val="24"/>
          </w:rPr>
          <w:t>1</w:t>
        </w:r>
        <w:r w:rsidRPr="008D4F36">
          <w:rPr>
            <w:rFonts w:ascii="Times New Roman" w:hAnsi="Times New Roman" w:cs="Times New Roman"/>
            <w:noProof/>
            <w:sz w:val="24"/>
            <w:szCs w:val="24"/>
          </w:rPr>
          <w:fldChar w:fldCharType="end"/>
        </w:r>
      </w:p>
    </w:sdtContent>
  </w:sdt>
  <w:p w:rsidR="008D4F36" w:rsidRDefault="008D4F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35DA"/>
    <w:rsid w:val="000A619A"/>
    <w:rsid w:val="000D5384"/>
    <w:rsid w:val="0020207A"/>
    <w:rsid w:val="003A3D0B"/>
    <w:rsid w:val="003F0999"/>
    <w:rsid w:val="00636B42"/>
    <w:rsid w:val="00864A5A"/>
    <w:rsid w:val="00895059"/>
    <w:rsid w:val="008B35DA"/>
    <w:rsid w:val="008D4F36"/>
    <w:rsid w:val="00911E75"/>
    <w:rsid w:val="009C66A4"/>
    <w:rsid w:val="00C1336F"/>
    <w:rsid w:val="00E33125"/>
    <w:rsid w:val="00EC3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336F"/>
    <w:rPr>
      <w:color w:val="0563C1" w:themeColor="hyperlink"/>
      <w:u w:val="single"/>
    </w:rPr>
  </w:style>
  <w:style w:type="paragraph" w:styleId="Header">
    <w:name w:val="header"/>
    <w:basedOn w:val="Normal"/>
    <w:link w:val="HeaderChar"/>
    <w:uiPriority w:val="99"/>
    <w:unhideWhenUsed/>
    <w:rsid w:val="008D4F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F36"/>
  </w:style>
  <w:style w:type="paragraph" w:styleId="Footer">
    <w:name w:val="footer"/>
    <w:basedOn w:val="Normal"/>
    <w:link w:val="FooterChar"/>
    <w:uiPriority w:val="99"/>
    <w:unhideWhenUsed/>
    <w:rsid w:val="008D4F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F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336F"/>
    <w:rPr>
      <w:color w:val="0563C1" w:themeColor="hyperlink"/>
      <w:u w:val="single"/>
    </w:rPr>
  </w:style>
  <w:style w:type="paragraph" w:styleId="Header">
    <w:name w:val="header"/>
    <w:basedOn w:val="Normal"/>
    <w:link w:val="HeaderChar"/>
    <w:uiPriority w:val="99"/>
    <w:unhideWhenUsed/>
    <w:rsid w:val="008D4F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F36"/>
  </w:style>
  <w:style w:type="paragraph" w:styleId="Footer">
    <w:name w:val="footer"/>
    <w:basedOn w:val="Normal"/>
    <w:link w:val="FooterChar"/>
    <w:uiPriority w:val="99"/>
    <w:unhideWhenUsed/>
    <w:rsid w:val="008D4F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F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ensecrets.org/" TargetMode="External"/><Relationship Id="rId3" Type="http://schemas.openxmlformats.org/officeDocument/2006/relationships/settings" Target="settings.xml"/><Relationship Id="rId7" Type="http://schemas.openxmlformats.org/officeDocument/2006/relationships/hyperlink" Target="https://www.opensecrets.org/industries/recips.php?cycle=2020&amp;ind=Q13"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ongres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3779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VINNY</cp:lastModifiedBy>
  <cp:revision>2</cp:revision>
  <dcterms:created xsi:type="dcterms:W3CDTF">2021-03-04T08:59:00Z</dcterms:created>
  <dcterms:modified xsi:type="dcterms:W3CDTF">2021-03-04T08:59:00Z</dcterms:modified>
</cp:coreProperties>
</file>